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6D3F8" w14:textId="77777777" w:rsidR="005E1C9E" w:rsidRDefault="005D0022" w:rsidP="005E1C9E">
      <w:pPr>
        <w:spacing w:line="240" w:lineRule="auto"/>
        <w:jc w:val="center"/>
        <w:rPr>
          <w:sz w:val="36"/>
          <w:szCs w:val="36"/>
        </w:rPr>
      </w:pPr>
      <w:r w:rsidRPr="003211A9">
        <w:rPr>
          <w:sz w:val="36"/>
          <w:szCs w:val="36"/>
        </w:rPr>
        <w:t>Community Council Meeting</w:t>
      </w:r>
      <w:r w:rsidR="005F0169">
        <w:rPr>
          <w:sz w:val="36"/>
          <w:szCs w:val="36"/>
        </w:rPr>
        <w:t xml:space="preserve"> </w:t>
      </w:r>
      <w:r w:rsidR="00E6405F">
        <w:rPr>
          <w:sz w:val="36"/>
          <w:szCs w:val="36"/>
        </w:rPr>
        <w:t>Agenda</w:t>
      </w:r>
    </w:p>
    <w:p w14:paraId="50DE8D43" w14:textId="77777777" w:rsidR="00E6405F" w:rsidRPr="00E6405F" w:rsidRDefault="00933A15" w:rsidP="00E6405F">
      <w:pPr>
        <w:spacing w:after="0" w:line="240" w:lineRule="auto"/>
        <w:jc w:val="center"/>
        <w:rPr>
          <w:sz w:val="24"/>
          <w:szCs w:val="24"/>
        </w:rPr>
      </w:pPr>
      <w:r>
        <w:rPr>
          <w:sz w:val="24"/>
          <w:szCs w:val="24"/>
        </w:rPr>
        <w:t>Location: Faculty Room</w:t>
      </w:r>
    </w:p>
    <w:p w14:paraId="04DE17B7" w14:textId="374CB85C" w:rsidR="00807A08" w:rsidRDefault="00D52A26" w:rsidP="005F0169">
      <w:pPr>
        <w:spacing w:after="0" w:line="240" w:lineRule="auto"/>
        <w:jc w:val="center"/>
        <w:rPr>
          <w:sz w:val="24"/>
          <w:szCs w:val="24"/>
        </w:rPr>
      </w:pPr>
      <w:r>
        <w:rPr>
          <w:sz w:val="24"/>
          <w:szCs w:val="24"/>
        </w:rPr>
        <w:t xml:space="preserve"> </w:t>
      </w:r>
      <w:r w:rsidR="006C4D20">
        <w:rPr>
          <w:sz w:val="24"/>
          <w:szCs w:val="24"/>
        </w:rPr>
        <w:t>March 1</w:t>
      </w:r>
      <w:r w:rsidR="00EB039B">
        <w:rPr>
          <w:sz w:val="24"/>
          <w:szCs w:val="24"/>
        </w:rPr>
        <w:t>0</w:t>
      </w:r>
      <w:r w:rsidR="00CE411C">
        <w:rPr>
          <w:sz w:val="24"/>
          <w:szCs w:val="24"/>
        </w:rPr>
        <w:t>, 20</w:t>
      </w:r>
      <w:r w:rsidR="00EB039B">
        <w:rPr>
          <w:sz w:val="24"/>
          <w:szCs w:val="24"/>
        </w:rPr>
        <w:t>20</w:t>
      </w:r>
      <w:r w:rsidR="00933A15">
        <w:rPr>
          <w:sz w:val="24"/>
          <w:szCs w:val="24"/>
        </w:rPr>
        <w:t xml:space="preserve"> at 4:</w:t>
      </w:r>
      <w:r w:rsidR="00EB039B">
        <w:rPr>
          <w:sz w:val="24"/>
          <w:szCs w:val="24"/>
        </w:rPr>
        <w:t>30</w:t>
      </w:r>
    </w:p>
    <w:p w14:paraId="574068D3" w14:textId="77777777" w:rsidR="00E6405F" w:rsidRPr="005F0169" w:rsidRDefault="00E6405F" w:rsidP="005F0169">
      <w:pPr>
        <w:spacing w:after="0" w:line="240" w:lineRule="auto"/>
        <w:jc w:val="center"/>
        <w:rPr>
          <w:sz w:val="24"/>
          <w:szCs w:val="24"/>
        </w:rPr>
      </w:pPr>
    </w:p>
    <w:p w14:paraId="5D0239F9" w14:textId="2409F2E8" w:rsidR="00E6405F" w:rsidRDefault="003211A9" w:rsidP="007308F4">
      <w:pPr>
        <w:numPr>
          <w:ilvl w:val="0"/>
          <w:numId w:val="3"/>
        </w:numPr>
        <w:rPr>
          <w:sz w:val="24"/>
          <w:szCs w:val="24"/>
        </w:rPr>
      </w:pPr>
      <w:r w:rsidRPr="00E6405F">
        <w:rPr>
          <w:sz w:val="24"/>
          <w:szCs w:val="24"/>
        </w:rPr>
        <w:t>Welcome</w:t>
      </w:r>
      <w:r w:rsidR="00451099">
        <w:rPr>
          <w:sz w:val="24"/>
          <w:szCs w:val="24"/>
        </w:rPr>
        <w:t xml:space="preserve"> – Mr. </w:t>
      </w:r>
      <w:r w:rsidR="007308F4">
        <w:rPr>
          <w:sz w:val="24"/>
          <w:szCs w:val="24"/>
        </w:rPr>
        <w:t>Gleim</w:t>
      </w:r>
    </w:p>
    <w:p w14:paraId="3CCFA347" w14:textId="727B7E0C" w:rsidR="001F65AD" w:rsidRDefault="001F65AD" w:rsidP="007308F4">
      <w:pPr>
        <w:numPr>
          <w:ilvl w:val="0"/>
          <w:numId w:val="3"/>
        </w:numPr>
        <w:rPr>
          <w:sz w:val="24"/>
          <w:szCs w:val="24"/>
        </w:rPr>
      </w:pPr>
      <w:r>
        <w:rPr>
          <w:sz w:val="24"/>
          <w:szCs w:val="24"/>
        </w:rPr>
        <w:t xml:space="preserve">Approve </w:t>
      </w:r>
      <w:r w:rsidR="00EC6ED0">
        <w:rPr>
          <w:sz w:val="24"/>
          <w:szCs w:val="24"/>
        </w:rPr>
        <w:t>Minutes from Previous Meeting</w:t>
      </w:r>
    </w:p>
    <w:p w14:paraId="55347676" w14:textId="77777777" w:rsidR="003211A9" w:rsidRPr="005F0169" w:rsidRDefault="00486588" w:rsidP="00BE0374">
      <w:pPr>
        <w:numPr>
          <w:ilvl w:val="0"/>
          <w:numId w:val="3"/>
        </w:numPr>
        <w:rPr>
          <w:sz w:val="24"/>
          <w:szCs w:val="24"/>
        </w:rPr>
      </w:pPr>
      <w:r w:rsidRPr="005F0169">
        <w:rPr>
          <w:sz w:val="24"/>
          <w:szCs w:val="24"/>
        </w:rPr>
        <w:t xml:space="preserve">Reports of </w:t>
      </w:r>
      <w:r w:rsidR="003211A9" w:rsidRPr="005F0169">
        <w:rPr>
          <w:sz w:val="24"/>
          <w:szCs w:val="24"/>
        </w:rPr>
        <w:t>Standing Committees</w:t>
      </w:r>
      <w:r w:rsidR="00EE0437" w:rsidRPr="005F0169">
        <w:rPr>
          <w:sz w:val="24"/>
          <w:szCs w:val="24"/>
        </w:rPr>
        <w:t xml:space="preserve"> f</w:t>
      </w:r>
      <w:r w:rsidR="00901E6E" w:rsidRPr="005F0169">
        <w:rPr>
          <w:sz w:val="24"/>
          <w:szCs w:val="24"/>
        </w:rPr>
        <w:t>or School Improvement</w:t>
      </w:r>
    </w:p>
    <w:p w14:paraId="58B174CB" w14:textId="77777777" w:rsidR="00594C29" w:rsidRDefault="00F95B05" w:rsidP="007308F4">
      <w:pPr>
        <w:numPr>
          <w:ilvl w:val="0"/>
          <w:numId w:val="6"/>
        </w:numPr>
        <w:ind w:left="1530" w:hanging="450"/>
        <w:rPr>
          <w:sz w:val="24"/>
          <w:szCs w:val="24"/>
        </w:rPr>
      </w:pPr>
      <w:r w:rsidRPr="00594C29">
        <w:rPr>
          <w:sz w:val="24"/>
          <w:szCs w:val="24"/>
        </w:rPr>
        <w:t>Trust Lands:  Budget vs. Expenses</w:t>
      </w:r>
    </w:p>
    <w:p w14:paraId="2ADA671D" w14:textId="3512E21D" w:rsidR="00F95B05" w:rsidRPr="00594C29" w:rsidRDefault="00F95B05" w:rsidP="007308F4">
      <w:pPr>
        <w:numPr>
          <w:ilvl w:val="0"/>
          <w:numId w:val="6"/>
        </w:numPr>
        <w:ind w:left="1530" w:hanging="450"/>
        <w:rPr>
          <w:sz w:val="24"/>
          <w:szCs w:val="24"/>
        </w:rPr>
      </w:pPr>
      <w:r w:rsidRPr="00594C29">
        <w:rPr>
          <w:sz w:val="24"/>
          <w:szCs w:val="24"/>
        </w:rPr>
        <w:t>Reading Improvement</w:t>
      </w:r>
      <w:r w:rsidR="00CE411C">
        <w:rPr>
          <w:sz w:val="24"/>
          <w:szCs w:val="24"/>
        </w:rPr>
        <w:t xml:space="preserve"> – </w:t>
      </w:r>
      <w:r w:rsidR="00C6576B">
        <w:rPr>
          <w:sz w:val="24"/>
          <w:szCs w:val="24"/>
        </w:rPr>
        <w:t xml:space="preserve">TAs and Teachers </w:t>
      </w:r>
      <w:r w:rsidR="007308F4">
        <w:rPr>
          <w:sz w:val="24"/>
          <w:szCs w:val="24"/>
        </w:rPr>
        <w:t>will Meet this month</w:t>
      </w:r>
      <w:r w:rsidR="008977A8">
        <w:rPr>
          <w:sz w:val="24"/>
          <w:szCs w:val="24"/>
        </w:rPr>
        <w:t xml:space="preserve"> </w:t>
      </w:r>
    </w:p>
    <w:p w14:paraId="17B2956F" w14:textId="700BC362" w:rsidR="00594C29" w:rsidRDefault="00F36FBF" w:rsidP="007308F4">
      <w:pPr>
        <w:numPr>
          <w:ilvl w:val="0"/>
          <w:numId w:val="6"/>
        </w:numPr>
        <w:ind w:left="1530" w:hanging="450"/>
        <w:rPr>
          <w:sz w:val="24"/>
          <w:szCs w:val="24"/>
        </w:rPr>
      </w:pPr>
      <w:r>
        <w:rPr>
          <w:sz w:val="24"/>
          <w:szCs w:val="24"/>
        </w:rPr>
        <w:t>Digital Citizenship</w:t>
      </w:r>
      <w:r w:rsidR="00B415D8">
        <w:rPr>
          <w:sz w:val="24"/>
          <w:szCs w:val="24"/>
        </w:rPr>
        <w:t xml:space="preserve"> – </w:t>
      </w:r>
      <w:r w:rsidR="00E63DEA">
        <w:rPr>
          <w:sz w:val="24"/>
          <w:szCs w:val="24"/>
        </w:rPr>
        <w:t>Done Yearly</w:t>
      </w:r>
      <w:r w:rsidR="007308F4">
        <w:rPr>
          <w:sz w:val="24"/>
          <w:szCs w:val="24"/>
        </w:rPr>
        <w:t xml:space="preserve"> – </w:t>
      </w:r>
      <w:proofErr w:type="spellStart"/>
      <w:r w:rsidR="007308F4">
        <w:rPr>
          <w:sz w:val="24"/>
          <w:szCs w:val="24"/>
        </w:rPr>
        <w:t>NetSmartz</w:t>
      </w:r>
      <w:proofErr w:type="spellEnd"/>
      <w:r w:rsidR="007308F4">
        <w:rPr>
          <w:sz w:val="24"/>
          <w:szCs w:val="24"/>
        </w:rPr>
        <w:t xml:space="preserve"> Assembly Took Place</w:t>
      </w:r>
    </w:p>
    <w:p w14:paraId="0E537AD2" w14:textId="0D50BA38" w:rsidR="0050280C" w:rsidRDefault="0050280C" w:rsidP="0050280C">
      <w:pPr>
        <w:numPr>
          <w:ilvl w:val="1"/>
          <w:numId w:val="6"/>
        </w:numPr>
        <w:rPr>
          <w:sz w:val="24"/>
          <w:szCs w:val="24"/>
        </w:rPr>
      </w:pPr>
      <w:r>
        <w:rPr>
          <w:sz w:val="24"/>
          <w:szCs w:val="24"/>
        </w:rPr>
        <w:t>Hotspots are filtered if they use a district device. Not if they use a personal device. Close to a solution.</w:t>
      </w:r>
    </w:p>
    <w:p w14:paraId="391B8B42" w14:textId="3737AAB1" w:rsidR="00BE0374" w:rsidRPr="005F0169" w:rsidRDefault="00901E6E" w:rsidP="00F95B05">
      <w:pPr>
        <w:numPr>
          <w:ilvl w:val="0"/>
          <w:numId w:val="6"/>
        </w:numPr>
        <w:ind w:left="1530" w:hanging="450"/>
        <w:rPr>
          <w:sz w:val="24"/>
          <w:szCs w:val="24"/>
        </w:rPr>
      </w:pPr>
      <w:r w:rsidRPr="005F0169">
        <w:rPr>
          <w:sz w:val="24"/>
          <w:szCs w:val="24"/>
        </w:rPr>
        <w:t>Staff Development</w:t>
      </w:r>
      <w:r w:rsidR="00F95B05" w:rsidRPr="005F0169">
        <w:rPr>
          <w:sz w:val="24"/>
          <w:szCs w:val="24"/>
        </w:rPr>
        <w:t xml:space="preserve">: </w:t>
      </w:r>
      <w:r w:rsidR="007308F4">
        <w:rPr>
          <w:sz w:val="24"/>
          <w:szCs w:val="24"/>
        </w:rPr>
        <w:t>Science Trainings are Beginning for new standards/curriculum</w:t>
      </w:r>
      <w:r w:rsidR="00E63DEA">
        <w:rPr>
          <w:sz w:val="24"/>
          <w:szCs w:val="24"/>
        </w:rPr>
        <w:t xml:space="preserve"> </w:t>
      </w:r>
      <w:r w:rsidR="00B415D8">
        <w:rPr>
          <w:sz w:val="24"/>
          <w:szCs w:val="24"/>
        </w:rPr>
        <w:t xml:space="preserve"> </w:t>
      </w:r>
    </w:p>
    <w:p w14:paraId="70BA24D6" w14:textId="77777777" w:rsidR="002100C4" w:rsidRDefault="00A3769C" w:rsidP="00CB59A2">
      <w:pPr>
        <w:pStyle w:val="ListParagraph"/>
        <w:numPr>
          <w:ilvl w:val="0"/>
          <w:numId w:val="3"/>
        </w:numPr>
        <w:rPr>
          <w:sz w:val="24"/>
          <w:szCs w:val="24"/>
        </w:rPr>
      </w:pPr>
      <w:r w:rsidRPr="005F0169">
        <w:rPr>
          <w:sz w:val="24"/>
          <w:szCs w:val="24"/>
        </w:rPr>
        <w:t>Miscellaneous Business</w:t>
      </w:r>
    </w:p>
    <w:p w14:paraId="3CB65905" w14:textId="057DF7C4" w:rsidR="00D52A26" w:rsidRDefault="007C6982" w:rsidP="00C072F3">
      <w:pPr>
        <w:pStyle w:val="ListParagraph"/>
        <w:numPr>
          <w:ilvl w:val="1"/>
          <w:numId w:val="3"/>
        </w:numPr>
        <w:ind w:left="1530" w:hanging="450"/>
        <w:rPr>
          <w:sz w:val="24"/>
          <w:szCs w:val="24"/>
        </w:rPr>
      </w:pPr>
      <w:r>
        <w:rPr>
          <w:sz w:val="24"/>
          <w:szCs w:val="24"/>
        </w:rPr>
        <w:t xml:space="preserve">Review Proposed Goals </w:t>
      </w:r>
    </w:p>
    <w:p w14:paraId="4C96CD61" w14:textId="1F7CC7B6" w:rsidR="007C6982" w:rsidRDefault="007C6982" w:rsidP="00C072F3">
      <w:pPr>
        <w:pStyle w:val="ListParagraph"/>
        <w:numPr>
          <w:ilvl w:val="1"/>
          <w:numId w:val="3"/>
        </w:numPr>
        <w:ind w:left="1530" w:hanging="450"/>
        <w:rPr>
          <w:sz w:val="24"/>
          <w:szCs w:val="24"/>
        </w:rPr>
      </w:pPr>
      <w:r>
        <w:rPr>
          <w:sz w:val="24"/>
          <w:szCs w:val="24"/>
        </w:rPr>
        <w:t>Vote to Approve Goals</w:t>
      </w:r>
    </w:p>
    <w:p w14:paraId="50358CFE" w14:textId="58B36B64" w:rsidR="00E63DEA" w:rsidRDefault="00E63DEA" w:rsidP="00C072F3">
      <w:pPr>
        <w:pStyle w:val="ListParagraph"/>
        <w:numPr>
          <w:ilvl w:val="1"/>
          <w:numId w:val="3"/>
        </w:numPr>
        <w:ind w:left="1530" w:hanging="450"/>
        <w:rPr>
          <w:sz w:val="24"/>
          <w:szCs w:val="24"/>
        </w:rPr>
      </w:pPr>
      <w:r>
        <w:rPr>
          <w:sz w:val="24"/>
          <w:szCs w:val="24"/>
        </w:rPr>
        <w:t>???</w:t>
      </w:r>
    </w:p>
    <w:p w14:paraId="44F7AA2E" w14:textId="77777777" w:rsidR="00CB59A2" w:rsidRPr="00CB59A2" w:rsidRDefault="00CB59A2" w:rsidP="00CB59A2">
      <w:pPr>
        <w:pStyle w:val="ListParagraph"/>
        <w:rPr>
          <w:sz w:val="24"/>
          <w:szCs w:val="24"/>
        </w:rPr>
      </w:pPr>
    </w:p>
    <w:p w14:paraId="6C487C94" w14:textId="66DAD4A2" w:rsidR="005D0022" w:rsidRDefault="00901E6E" w:rsidP="00F95B05">
      <w:pPr>
        <w:pStyle w:val="ListParagraph"/>
        <w:numPr>
          <w:ilvl w:val="0"/>
          <w:numId w:val="3"/>
        </w:numPr>
        <w:rPr>
          <w:sz w:val="24"/>
          <w:szCs w:val="24"/>
        </w:rPr>
      </w:pPr>
      <w:r w:rsidRPr="005F0169">
        <w:rPr>
          <w:sz w:val="24"/>
          <w:szCs w:val="24"/>
        </w:rPr>
        <w:t>Adjournment</w:t>
      </w:r>
    </w:p>
    <w:p w14:paraId="694854E5" w14:textId="67B2E5C8" w:rsidR="007C6982" w:rsidRPr="004E0779" w:rsidRDefault="007C6982" w:rsidP="007C6982">
      <w:pPr>
        <w:rPr>
          <w:b/>
          <w:sz w:val="24"/>
          <w:szCs w:val="24"/>
        </w:rPr>
      </w:pPr>
      <w:r w:rsidRPr="004E0779">
        <w:rPr>
          <w:b/>
          <w:sz w:val="24"/>
          <w:szCs w:val="24"/>
        </w:rPr>
        <w:t xml:space="preserve">Proposed Goals:  </w:t>
      </w:r>
    </w:p>
    <w:p w14:paraId="7B9E7A00" w14:textId="080445A0" w:rsidR="004E0779" w:rsidRDefault="00C6576B" w:rsidP="00E02BA0">
      <w:pPr>
        <w:pStyle w:val="ListParagraph"/>
        <w:numPr>
          <w:ilvl w:val="0"/>
          <w:numId w:val="8"/>
        </w:numPr>
        <w:rPr>
          <w:sz w:val="24"/>
          <w:szCs w:val="24"/>
        </w:rPr>
      </w:pPr>
      <w:r w:rsidRPr="004E0779">
        <w:rPr>
          <w:noProof/>
          <w:sz w:val="24"/>
          <w:szCs w:val="24"/>
        </w:rPr>
        <w:t xml:space="preserve">Increase the percentage of K-3 students scoring at or above </w:t>
      </w:r>
      <w:r w:rsidR="0097223B">
        <w:rPr>
          <w:noProof/>
          <w:sz w:val="24"/>
          <w:szCs w:val="24"/>
        </w:rPr>
        <w:t>Acadience Reading</w:t>
      </w:r>
      <w:r w:rsidRPr="004E0779">
        <w:rPr>
          <w:noProof/>
          <w:sz w:val="24"/>
          <w:szCs w:val="24"/>
        </w:rPr>
        <w:t xml:space="preserve"> beginning-of-year composite score benchmark by 12% by end</w:t>
      </w:r>
      <w:r w:rsidR="00D607DA">
        <w:rPr>
          <w:noProof/>
          <w:sz w:val="24"/>
          <w:szCs w:val="24"/>
        </w:rPr>
        <w:t>-</w:t>
      </w:r>
      <w:r w:rsidRPr="004E0779">
        <w:rPr>
          <w:noProof/>
          <w:sz w:val="24"/>
          <w:szCs w:val="24"/>
        </w:rPr>
        <w:t>of</w:t>
      </w:r>
      <w:r w:rsidR="00D607DA">
        <w:rPr>
          <w:noProof/>
          <w:sz w:val="24"/>
          <w:szCs w:val="24"/>
        </w:rPr>
        <w:t>-</w:t>
      </w:r>
      <w:r w:rsidRPr="004E0779">
        <w:rPr>
          <w:noProof/>
          <w:sz w:val="24"/>
          <w:szCs w:val="24"/>
        </w:rPr>
        <w:t>year benchmark assessment.</w:t>
      </w:r>
    </w:p>
    <w:p w14:paraId="0A4AA3B9" w14:textId="6AECD10B" w:rsidR="00E02BA0" w:rsidRDefault="00E02BA0" w:rsidP="00E02BA0">
      <w:pPr>
        <w:pStyle w:val="ListParagraph"/>
        <w:numPr>
          <w:ilvl w:val="1"/>
          <w:numId w:val="11"/>
        </w:numPr>
        <w:spacing w:after="240"/>
        <w:rPr>
          <w:noProof/>
        </w:rPr>
      </w:pPr>
      <w:r>
        <w:rPr>
          <w:noProof/>
        </w:rPr>
        <w:t xml:space="preserve">Use beginning and middle of year DIBELS benchmark scores, pathways to success data, and RI scores to identify students with deficits in reading and comprehension.  </w:t>
      </w:r>
    </w:p>
    <w:p w14:paraId="6C779AFD" w14:textId="03129C7E" w:rsidR="00E02BA0" w:rsidRDefault="00E02BA0" w:rsidP="00E02BA0">
      <w:pPr>
        <w:pStyle w:val="ListParagraph"/>
        <w:numPr>
          <w:ilvl w:val="1"/>
          <w:numId w:val="11"/>
        </w:numPr>
        <w:spacing w:after="240"/>
        <w:rPr>
          <w:noProof/>
        </w:rPr>
      </w:pPr>
      <w:r>
        <w:rPr>
          <w:noProof/>
        </w:rPr>
        <w:t xml:space="preserve">Use the Drill Down model to identify specific needs of students who are below benchmark.  </w:t>
      </w:r>
    </w:p>
    <w:p w14:paraId="4381D13F" w14:textId="2760E7CD" w:rsidR="00E02BA0" w:rsidRDefault="00E02BA0" w:rsidP="00E02BA0">
      <w:pPr>
        <w:pStyle w:val="ListParagraph"/>
        <w:numPr>
          <w:ilvl w:val="1"/>
          <w:numId w:val="11"/>
        </w:numPr>
        <w:spacing w:after="240"/>
        <w:rPr>
          <w:noProof/>
        </w:rPr>
      </w:pPr>
      <w:r>
        <w:rPr>
          <w:noProof/>
        </w:rPr>
        <w:t xml:space="preserve">Grade level teachers will begin implementation of professional learning communities (PLCs) to collaborate, plan, assess, and analyze data to drive instruction.  </w:t>
      </w:r>
    </w:p>
    <w:p w14:paraId="6645491B" w14:textId="29CE6175" w:rsidR="00E02BA0" w:rsidRDefault="00E02BA0" w:rsidP="00E02BA0">
      <w:pPr>
        <w:pStyle w:val="ListParagraph"/>
        <w:numPr>
          <w:ilvl w:val="1"/>
          <w:numId w:val="11"/>
        </w:numPr>
        <w:spacing w:after="240"/>
        <w:rPr>
          <w:noProof/>
        </w:rPr>
      </w:pPr>
      <w:r>
        <w:rPr>
          <w:noProof/>
        </w:rPr>
        <w:t xml:space="preserve">Provide differentiated and targeted instruction for students below benchmark using classroom teachers, and  reading interventionists hired using LAND Trust funding.  </w:t>
      </w:r>
    </w:p>
    <w:p w14:paraId="0B128E3E" w14:textId="435056D1" w:rsidR="00E02BA0" w:rsidRDefault="00E02BA0" w:rsidP="00E02BA0">
      <w:pPr>
        <w:pStyle w:val="ListParagraph"/>
        <w:numPr>
          <w:ilvl w:val="1"/>
          <w:numId w:val="11"/>
        </w:numPr>
        <w:spacing w:after="240"/>
        <w:rPr>
          <w:noProof/>
        </w:rPr>
      </w:pPr>
      <w:r>
        <w:rPr>
          <w:noProof/>
        </w:rPr>
        <w:t xml:space="preserve">The interventionist will meet with grade level teams quarterly to coordinate targeted student interventions and to present progress monitoring data. </w:t>
      </w:r>
    </w:p>
    <w:p w14:paraId="72B0F8ED" w14:textId="3C92430C" w:rsidR="00E02BA0" w:rsidRPr="00E02BA0" w:rsidRDefault="00E02BA0" w:rsidP="00E02BA0">
      <w:pPr>
        <w:pStyle w:val="ListParagraph"/>
        <w:numPr>
          <w:ilvl w:val="1"/>
          <w:numId w:val="11"/>
        </w:numPr>
        <w:rPr>
          <w:sz w:val="24"/>
          <w:szCs w:val="24"/>
        </w:rPr>
      </w:pPr>
      <w:r>
        <w:rPr>
          <w:noProof/>
        </w:rPr>
        <w:t>The Local Case Management Team will discuss students identified as needing more intense intervention. The team will determine appropriate intervention</w:t>
      </w:r>
      <w:r w:rsidR="00CB3007">
        <w:rPr>
          <w:noProof/>
        </w:rPr>
        <w:t>s</w:t>
      </w:r>
      <w:r>
        <w:rPr>
          <w:noProof/>
        </w:rPr>
        <w:t xml:space="preserve"> for the teacher to implement in the classroom and/or request a referral for Special Education testing.  </w:t>
      </w:r>
    </w:p>
    <w:p w14:paraId="162FC5F0" w14:textId="4E9E7D3B" w:rsidR="00C6576B" w:rsidRPr="004E0779" w:rsidRDefault="00C6576B" w:rsidP="007C6982">
      <w:pPr>
        <w:pStyle w:val="ListParagraph"/>
        <w:numPr>
          <w:ilvl w:val="0"/>
          <w:numId w:val="8"/>
        </w:numPr>
        <w:rPr>
          <w:sz w:val="24"/>
          <w:szCs w:val="24"/>
        </w:rPr>
      </w:pPr>
      <w:r w:rsidRPr="004E0779">
        <w:rPr>
          <w:sz w:val="24"/>
          <w:szCs w:val="24"/>
        </w:rPr>
        <w:lastRenderedPageBreak/>
        <w:t xml:space="preserve">Using positive behavior management and reinforcement systems we will decrease the number of students who have more than 3 documented office referrals by </w:t>
      </w:r>
      <w:r w:rsidR="00E02BA0">
        <w:rPr>
          <w:sz w:val="24"/>
          <w:szCs w:val="24"/>
        </w:rPr>
        <w:t>10%</w:t>
      </w:r>
      <w:r w:rsidR="004E0779" w:rsidRPr="004E0779">
        <w:rPr>
          <w:sz w:val="24"/>
          <w:szCs w:val="24"/>
        </w:rPr>
        <w:t>.</w:t>
      </w:r>
    </w:p>
    <w:p w14:paraId="5833C915" w14:textId="7FFC8B4F" w:rsidR="00E02BA0" w:rsidRDefault="00E02BA0" w:rsidP="00E02BA0">
      <w:pPr>
        <w:pStyle w:val="ListParagraph"/>
        <w:numPr>
          <w:ilvl w:val="1"/>
          <w:numId w:val="13"/>
        </w:numPr>
        <w:spacing w:after="240"/>
        <w:rPr>
          <w:noProof/>
        </w:rPr>
      </w:pPr>
      <w:r>
        <w:rPr>
          <w:noProof/>
        </w:rPr>
        <w:t xml:space="preserve">Monthly Social skills assembly to highlight/target positive behaviors. Weekly announcements to remind students of the target behavior. </w:t>
      </w:r>
    </w:p>
    <w:p w14:paraId="55B6213D" w14:textId="07636985" w:rsidR="00E02BA0" w:rsidRDefault="00E02BA0" w:rsidP="00E02BA0">
      <w:pPr>
        <w:pStyle w:val="ListParagraph"/>
        <w:numPr>
          <w:ilvl w:val="1"/>
          <w:numId w:val="13"/>
        </w:numPr>
        <w:spacing w:after="240"/>
        <w:rPr>
          <w:noProof/>
        </w:rPr>
      </w:pPr>
      <w:r>
        <w:rPr>
          <w:noProof/>
        </w:rPr>
        <w:t xml:space="preserve">Positive reinforcement of behaviors will be delivered by The Principal’s 200 Club. </w:t>
      </w:r>
    </w:p>
    <w:p w14:paraId="47260F9B" w14:textId="0AB2AAC7" w:rsidR="00E02BA0" w:rsidRDefault="00E02BA0" w:rsidP="00E02BA0">
      <w:pPr>
        <w:pStyle w:val="ListParagraph"/>
        <w:numPr>
          <w:ilvl w:val="1"/>
          <w:numId w:val="13"/>
        </w:numPr>
        <w:spacing w:after="240"/>
        <w:rPr>
          <w:noProof/>
        </w:rPr>
      </w:pPr>
      <w:r>
        <w:rPr>
          <w:noProof/>
        </w:rPr>
        <w:t xml:space="preserve">Faculty and staff members recognize positive behaviors using Patriot Praise Certificates. </w:t>
      </w:r>
    </w:p>
    <w:p w14:paraId="1A317D1C" w14:textId="228594DE" w:rsidR="00E02BA0" w:rsidRDefault="00E02BA0" w:rsidP="00E02BA0">
      <w:pPr>
        <w:pStyle w:val="ListParagraph"/>
        <w:numPr>
          <w:ilvl w:val="1"/>
          <w:numId w:val="13"/>
        </w:numPr>
        <w:spacing w:after="240"/>
        <w:rPr>
          <w:noProof/>
        </w:rPr>
      </w:pPr>
      <w:r>
        <w:rPr>
          <w:noProof/>
        </w:rPr>
        <w:t>Weekly prize drawings from previously given Patriot Praises.</w:t>
      </w:r>
    </w:p>
    <w:p w14:paraId="77995FCE" w14:textId="0BDD718C" w:rsidR="00E02BA0" w:rsidRDefault="00E02BA0" w:rsidP="00E02BA0">
      <w:pPr>
        <w:pStyle w:val="ListParagraph"/>
        <w:numPr>
          <w:ilvl w:val="1"/>
          <w:numId w:val="13"/>
        </w:numPr>
        <w:spacing w:after="240"/>
        <w:rPr>
          <w:noProof/>
        </w:rPr>
      </w:pPr>
      <w:r>
        <w:rPr>
          <w:noProof/>
        </w:rPr>
        <w:t xml:space="preserve">Donut party when the Principal’s 200 Club Board is filled. </w:t>
      </w:r>
    </w:p>
    <w:p w14:paraId="51FD4A5C" w14:textId="6E23C4D9" w:rsidR="00E02BA0" w:rsidRDefault="00E02BA0" w:rsidP="00E02BA0">
      <w:pPr>
        <w:pStyle w:val="ListParagraph"/>
        <w:numPr>
          <w:ilvl w:val="1"/>
          <w:numId w:val="13"/>
        </w:numPr>
        <w:spacing w:after="240"/>
        <w:rPr>
          <w:noProof/>
        </w:rPr>
      </w:pPr>
      <w:r>
        <w:rPr>
          <w:noProof/>
        </w:rPr>
        <w:t xml:space="preserve">A focus will be put on replacement behaviors in all interactions. Teachers will instruct students weekly on social skills/expectations. Teachers will take time frequently to build positive relationships with students. </w:t>
      </w:r>
    </w:p>
    <w:p w14:paraId="7D1A943E" w14:textId="0BF2859A" w:rsidR="00E02BA0" w:rsidRDefault="00E02BA0" w:rsidP="00E02BA0">
      <w:pPr>
        <w:pStyle w:val="ListParagraph"/>
        <w:numPr>
          <w:ilvl w:val="1"/>
          <w:numId w:val="13"/>
        </w:numPr>
        <w:spacing w:after="240"/>
        <w:rPr>
          <w:noProof/>
        </w:rPr>
      </w:pPr>
      <w:r>
        <w:rPr>
          <w:noProof/>
        </w:rPr>
        <w:t>A school-wide system for behavior intervention will be utilized for continuity to determine when students are sent to the office.</w:t>
      </w:r>
    </w:p>
    <w:p w14:paraId="71FC2801" w14:textId="28801B8D" w:rsidR="00E02BA0" w:rsidRDefault="005704AC" w:rsidP="00E02BA0">
      <w:pPr>
        <w:pStyle w:val="ListParagraph"/>
        <w:numPr>
          <w:ilvl w:val="1"/>
          <w:numId w:val="13"/>
        </w:numPr>
        <w:spacing w:after="240"/>
        <w:rPr>
          <w:noProof/>
        </w:rPr>
      </w:pPr>
      <w:r>
        <w:rPr>
          <w:noProof/>
        </w:rPr>
        <w:t>Early in the fall a</w:t>
      </w:r>
      <w:r w:rsidR="00E02BA0">
        <w:rPr>
          <w:noProof/>
        </w:rPr>
        <w:t xml:space="preserve">dministration and counselors will </w:t>
      </w:r>
      <w:r>
        <w:rPr>
          <w:noProof/>
        </w:rPr>
        <w:t xml:space="preserve">work with teachers to </w:t>
      </w:r>
      <w:r w:rsidR="00E02BA0">
        <w:rPr>
          <w:noProof/>
        </w:rPr>
        <w:t xml:space="preserve">identify </w:t>
      </w:r>
      <w:r>
        <w:rPr>
          <w:noProof/>
        </w:rPr>
        <w:t>individual students in need of additional support.</w:t>
      </w:r>
    </w:p>
    <w:p w14:paraId="0DAB9648" w14:textId="5D29916D" w:rsidR="00E02BA0" w:rsidRPr="00E02BA0" w:rsidRDefault="00E02BA0" w:rsidP="00E02BA0">
      <w:pPr>
        <w:pStyle w:val="ListParagraph"/>
        <w:numPr>
          <w:ilvl w:val="1"/>
          <w:numId w:val="13"/>
        </w:numPr>
        <w:rPr>
          <w:sz w:val="24"/>
          <w:szCs w:val="24"/>
        </w:rPr>
      </w:pPr>
      <w:r>
        <w:rPr>
          <w:noProof/>
        </w:rPr>
        <w:t>Promote the three school rules “Respect for Self, Respect for Others, Respect for School Property”.</w:t>
      </w:r>
    </w:p>
    <w:p w14:paraId="0C318C9F" w14:textId="07095FC4" w:rsidR="004E0779" w:rsidRDefault="004E0779" w:rsidP="00E02BA0">
      <w:pPr>
        <w:pStyle w:val="ListParagraph"/>
        <w:numPr>
          <w:ilvl w:val="0"/>
          <w:numId w:val="8"/>
        </w:numPr>
        <w:rPr>
          <w:sz w:val="24"/>
          <w:szCs w:val="24"/>
        </w:rPr>
      </w:pPr>
      <w:r w:rsidRPr="004E0779">
        <w:rPr>
          <w:sz w:val="24"/>
          <w:szCs w:val="24"/>
        </w:rPr>
        <w:t>Teachers will implement the professional learning community (PLC) process by frequently (at least weekly) meeting with grade level team members to discuss students’ achievement data, drive instruction, and develop common assessments.</w:t>
      </w:r>
    </w:p>
    <w:p w14:paraId="156A3442" w14:textId="13777B8A" w:rsidR="00155E29" w:rsidRDefault="00155E29" w:rsidP="00155E29">
      <w:pPr>
        <w:pStyle w:val="ListParagraph"/>
        <w:numPr>
          <w:ilvl w:val="1"/>
          <w:numId w:val="15"/>
        </w:numPr>
        <w:spacing w:after="240"/>
        <w:rPr>
          <w:noProof/>
        </w:rPr>
      </w:pPr>
      <w:r>
        <w:rPr>
          <w:noProof/>
        </w:rPr>
        <w:t xml:space="preserve">Teachers will receive a review and further instruction on the PLC model </w:t>
      </w:r>
      <w:r>
        <w:rPr>
          <w:noProof/>
        </w:rPr>
        <w:t>through faculty meetings and other professional development opportunities.</w:t>
      </w:r>
    </w:p>
    <w:p w14:paraId="26638DE3" w14:textId="0DFFA18E" w:rsidR="00155E29" w:rsidRDefault="00155E29" w:rsidP="00155E29">
      <w:pPr>
        <w:pStyle w:val="ListParagraph"/>
        <w:numPr>
          <w:ilvl w:val="1"/>
          <w:numId w:val="15"/>
        </w:numPr>
        <w:spacing w:after="240"/>
        <w:rPr>
          <w:noProof/>
        </w:rPr>
      </w:pPr>
      <w:r>
        <w:rPr>
          <w:noProof/>
        </w:rPr>
        <w:t xml:space="preserve">Common prep time schedule will be developed to help provide adequate time for collaboration.  </w:t>
      </w:r>
    </w:p>
    <w:p w14:paraId="544702FF" w14:textId="76CE5B44" w:rsidR="00155E29" w:rsidRDefault="00155E29" w:rsidP="00155E29">
      <w:pPr>
        <w:pStyle w:val="ListParagraph"/>
        <w:numPr>
          <w:ilvl w:val="1"/>
          <w:numId w:val="15"/>
        </w:numPr>
        <w:spacing w:after="240"/>
        <w:rPr>
          <w:noProof/>
        </w:rPr>
      </w:pPr>
      <w:r>
        <w:rPr>
          <w:noProof/>
        </w:rPr>
        <w:t xml:space="preserve">Teachers will turn in a schedule for PLC team meetings at the beginning of the year.  </w:t>
      </w:r>
    </w:p>
    <w:p w14:paraId="434AE00E" w14:textId="522303A4" w:rsidR="00155E29" w:rsidRDefault="00155E29" w:rsidP="00155E29">
      <w:pPr>
        <w:pStyle w:val="ListParagraph"/>
        <w:numPr>
          <w:ilvl w:val="1"/>
          <w:numId w:val="15"/>
        </w:numPr>
        <w:spacing w:after="240"/>
        <w:rPr>
          <w:noProof/>
        </w:rPr>
      </w:pPr>
      <w:r>
        <w:rPr>
          <w:noProof/>
        </w:rPr>
        <w:t xml:space="preserve">Administration and/or ELA will meet with each grade at least </w:t>
      </w:r>
      <w:r>
        <w:rPr>
          <w:noProof/>
        </w:rPr>
        <w:t>quarterly to assess the PLC process</w:t>
      </w:r>
      <w:r w:rsidR="00CB3007">
        <w:rPr>
          <w:noProof/>
        </w:rPr>
        <w:t>.</w:t>
      </w:r>
    </w:p>
    <w:p w14:paraId="2A8256BF" w14:textId="4DEA3184" w:rsidR="00155E29" w:rsidRDefault="00155E29" w:rsidP="00155E29">
      <w:pPr>
        <w:pStyle w:val="ListParagraph"/>
        <w:numPr>
          <w:ilvl w:val="1"/>
          <w:numId w:val="15"/>
        </w:numPr>
        <w:spacing w:after="240"/>
        <w:rPr>
          <w:noProof/>
        </w:rPr>
      </w:pPr>
      <w:r>
        <w:rPr>
          <w:noProof/>
        </w:rPr>
        <w:t>Teachers and administration will review and discuss student achievement data when meeting together</w:t>
      </w:r>
      <w:r>
        <w:rPr>
          <w:noProof/>
        </w:rPr>
        <w:t xml:space="preserve"> for data meetings</w:t>
      </w:r>
      <w:r>
        <w:rPr>
          <w:noProof/>
        </w:rPr>
        <w:t xml:space="preserve">. </w:t>
      </w:r>
    </w:p>
    <w:p w14:paraId="6546B92C" w14:textId="26EFCFE9" w:rsidR="00155E29" w:rsidRDefault="00155E29" w:rsidP="00155E29">
      <w:pPr>
        <w:pStyle w:val="ListParagraph"/>
        <w:numPr>
          <w:ilvl w:val="1"/>
          <w:numId w:val="15"/>
        </w:numPr>
        <w:spacing w:after="240"/>
        <w:rPr>
          <w:noProof/>
        </w:rPr>
      </w:pPr>
      <w:r>
        <w:rPr>
          <w:noProof/>
        </w:rPr>
        <w:t xml:space="preserve">Common assessments will be developed to help provide data to drive instruction. </w:t>
      </w:r>
    </w:p>
    <w:p w14:paraId="5907EDBE" w14:textId="6C5937AB" w:rsidR="0097223B" w:rsidRDefault="0097223B" w:rsidP="00155E29">
      <w:pPr>
        <w:pStyle w:val="ListParagraph"/>
        <w:numPr>
          <w:ilvl w:val="1"/>
          <w:numId w:val="15"/>
        </w:numPr>
        <w:spacing w:after="240"/>
        <w:rPr>
          <w:noProof/>
        </w:rPr>
      </w:pPr>
      <w:r>
        <w:rPr>
          <w:noProof/>
        </w:rPr>
        <w:t xml:space="preserve">Teachers will do quarterly vertical alignment meetings. </w:t>
      </w:r>
      <w:bookmarkStart w:id="0" w:name="_GoBack"/>
      <w:bookmarkEnd w:id="0"/>
    </w:p>
    <w:p w14:paraId="51872CEC" w14:textId="2B5910B3" w:rsidR="004E0779" w:rsidRPr="00155E29" w:rsidRDefault="00155E29" w:rsidP="00155E29">
      <w:pPr>
        <w:pStyle w:val="ListParagraph"/>
        <w:numPr>
          <w:ilvl w:val="1"/>
          <w:numId w:val="15"/>
        </w:numPr>
        <w:rPr>
          <w:sz w:val="24"/>
          <w:szCs w:val="24"/>
        </w:rPr>
      </w:pPr>
      <w:r>
        <w:rPr>
          <w:noProof/>
        </w:rPr>
        <w:t>Teachers will meet at least weekly.</w:t>
      </w:r>
      <w:r>
        <w:rPr>
          <w:noProof/>
        </w:rPr>
        <w:tab/>
      </w:r>
    </w:p>
    <w:sectPr w:rsidR="004E0779" w:rsidRPr="00155E29" w:rsidSect="004E0779">
      <w:pgSz w:w="12240" w:h="15840"/>
      <w:pgMar w:top="54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D4991"/>
    <w:multiLevelType w:val="hybridMultilevel"/>
    <w:tmpl w:val="08D082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7150AF"/>
    <w:multiLevelType w:val="hybridMultilevel"/>
    <w:tmpl w:val="2BCA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21111"/>
    <w:multiLevelType w:val="hybridMultilevel"/>
    <w:tmpl w:val="15EAFDF4"/>
    <w:lvl w:ilvl="0" w:tplc="349A6E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196B64"/>
    <w:multiLevelType w:val="hybridMultilevel"/>
    <w:tmpl w:val="90B4BB24"/>
    <w:lvl w:ilvl="0" w:tplc="1F242F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EA37FD"/>
    <w:multiLevelType w:val="hybridMultilevel"/>
    <w:tmpl w:val="325C7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7">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B07DA"/>
    <w:multiLevelType w:val="hybridMultilevel"/>
    <w:tmpl w:val="CACA3036"/>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17">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9C76BD"/>
    <w:multiLevelType w:val="hybridMultilevel"/>
    <w:tmpl w:val="F7A077E8"/>
    <w:lvl w:ilvl="0" w:tplc="2D767E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825D3A"/>
    <w:multiLevelType w:val="hybridMultilevel"/>
    <w:tmpl w:val="8C0C1C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C06681"/>
    <w:multiLevelType w:val="hybridMultilevel"/>
    <w:tmpl w:val="6736DB42"/>
    <w:lvl w:ilvl="0" w:tplc="04090015">
      <w:start w:val="1"/>
      <w:numFmt w:val="upperLetter"/>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50D00F1"/>
    <w:multiLevelType w:val="hybridMultilevel"/>
    <w:tmpl w:val="8E6C3E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3C25D9"/>
    <w:multiLevelType w:val="hybridMultilevel"/>
    <w:tmpl w:val="77C8D53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3E5AC7"/>
    <w:multiLevelType w:val="hybridMultilevel"/>
    <w:tmpl w:val="3438A60A"/>
    <w:lvl w:ilvl="0" w:tplc="04090013">
      <w:start w:val="1"/>
      <w:numFmt w:val="upperRoman"/>
      <w:lvlText w:val="%1."/>
      <w:lvlJc w:val="right"/>
      <w:pPr>
        <w:ind w:left="720" w:hanging="360"/>
      </w:pPr>
    </w:lvl>
    <w:lvl w:ilvl="1" w:tplc="0EE24C98">
      <w:start w:val="1"/>
      <w:numFmt w:val="upperLetter"/>
      <w:lvlText w:val="%2."/>
      <w:lvlJc w:val="left"/>
      <w:pPr>
        <w:ind w:left="1800" w:hanging="720"/>
      </w:pPr>
      <w:rPr>
        <w:rFonts w:hint="default"/>
      </w:rPr>
    </w:lvl>
    <w:lvl w:ilvl="2" w:tplc="0409001B">
      <w:start w:val="1"/>
      <w:numFmt w:val="lowerRoman"/>
      <w:lvlText w:val="%3."/>
      <w:lvlJc w:val="right"/>
      <w:pPr>
        <w:ind w:left="2160" w:hanging="180"/>
      </w:pPr>
    </w:lvl>
    <w:lvl w:ilvl="3" w:tplc="577450CC">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BF31C2"/>
    <w:multiLevelType w:val="hybridMultilevel"/>
    <w:tmpl w:val="250CB85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9F55BC"/>
    <w:multiLevelType w:val="hybridMultilevel"/>
    <w:tmpl w:val="B8CE6F0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081176"/>
    <w:multiLevelType w:val="hybridMultilevel"/>
    <w:tmpl w:val="26C850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1"/>
  </w:num>
  <w:num w:numId="4">
    <w:abstractNumId w:val="6"/>
  </w:num>
  <w:num w:numId="5">
    <w:abstractNumId w:val="9"/>
  </w:num>
  <w:num w:numId="6">
    <w:abstractNumId w:val="8"/>
  </w:num>
  <w:num w:numId="7">
    <w:abstractNumId w:val="0"/>
  </w:num>
  <w:num w:numId="8">
    <w:abstractNumId w:val="7"/>
  </w:num>
  <w:num w:numId="9">
    <w:abstractNumId w:val="1"/>
  </w:num>
  <w:num w:numId="10">
    <w:abstractNumId w:val="4"/>
  </w:num>
  <w:num w:numId="11">
    <w:abstractNumId w:val="5"/>
  </w:num>
  <w:num w:numId="12">
    <w:abstractNumId w:val="14"/>
  </w:num>
  <w:num w:numId="13">
    <w:abstractNumId w:val="13"/>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022"/>
    <w:rsid w:val="00075AF8"/>
    <w:rsid w:val="00083239"/>
    <w:rsid w:val="000D11AE"/>
    <w:rsid w:val="000E0852"/>
    <w:rsid w:val="000E6072"/>
    <w:rsid w:val="0011237C"/>
    <w:rsid w:val="0012076C"/>
    <w:rsid w:val="00155E29"/>
    <w:rsid w:val="00175A23"/>
    <w:rsid w:val="0018477C"/>
    <w:rsid w:val="001B4F86"/>
    <w:rsid w:val="001C32D9"/>
    <w:rsid w:val="001F366B"/>
    <w:rsid w:val="001F65AD"/>
    <w:rsid w:val="002100C4"/>
    <w:rsid w:val="00213551"/>
    <w:rsid w:val="002138FF"/>
    <w:rsid w:val="003211A9"/>
    <w:rsid w:val="00323ED4"/>
    <w:rsid w:val="00335033"/>
    <w:rsid w:val="00335F54"/>
    <w:rsid w:val="00340186"/>
    <w:rsid w:val="00374299"/>
    <w:rsid w:val="003B61A4"/>
    <w:rsid w:val="003D1D7E"/>
    <w:rsid w:val="00401BF8"/>
    <w:rsid w:val="00433CAB"/>
    <w:rsid w:val="00445A98"/>
    <w:rsid w:val="00451099"/>
    <w:rsid w:val="00452B14"/>
    <w:rsid w:val="00453802"/>
    <w:rsid w:val="00462F84"/>
    <w:rsid w:val="00486588"/>
    <w:rsid w:val="004C2281"/>
    <w:rsid w:val="004E0779"/>
    <w:rsid w:val="0050280C"/>
    <w:rsid w:val="00505BA2"/>
    <w:rsid w:val="00505F75"/>
    <w:rsid w:val="0052212D"/>
    <w:rsid w:val="00543541"/>
    <w:rsid w:val="005704AC"/>
    <w:rsid w:val="00591D41"/>
    <w:rsid w:val="00594C29"/>
    <w:rsid w:val="005D0022"/>
    <w:rsid w:val="005D2BDD"/>
    <w:rsid w:val="005E1C9E"/>
    <w:rsid w:val="005F0169"/>
    <w:rsid w:val="006052BB"/>
    <w:rsid w:val="00664383"/>
    <w:rsid w:val="006C4D20"/>
    <w:rsid w:val="006D1435"/>
    <w:rsid w:val="007308F4"/>
    <w:rsid w:val="007C6982"/>
    <w:rsid w:val="007F2994"/>
    <w:rsid w:val="00807A08"/>
    <w:rsid w:val="0085620B"/>
    <w:rsid w:val="00861D72"/>
    <w:rsid w:val="008913AE"/>
    <w:rsid w:val="00893B5A"/>
    <w:rsid w:val="008977A8"/>
    <w:rsid w:val="008D3652"/>
    <w:rsid w:val="008F322C"/>
    <w:rsid w:val="00901E6E"/>
    <w:rsid w:val="0090762F"/>
    <w:rsid w:val="00920928"/>
    <w:rsid w:val="00933A15"/>
    <w:rsid w:val="00955B52"/>
    <w:rsid w:val="00962188"/>
    <w:rsid w:val="0097223B"/>
    <w:rsid w:val="00982B8F"/>
    <w:rsid w:val="009A1C01"/>
    <w:rsid w:val="009B2428"/>
    <w:rsid w:val="009B489E"/>
    <w:rsid w:val="009D4D01"/>
    <w:rsid w:val="009D7C46"/>
    <w:rsid w:val="009E1BF6"/>
    <w:rsid w:val="009E45D4"/>
    <w:rsid w:val="009F4D35"/>
    <w:rsid w:val="00A21EBB"/>
    <w:rsid w:val="00A3769C"/>
    <w:rsid w:val="00A505EE"/>
    <w:rsid w:val="00A52C59"/>
    <w:rsid w:val="00A977BF"/>
    <w:rsid w:val="00AD42C2"/>
    <w:rsid w:val="00AE42CC"/>
    <w:rsid w:val="00B16BEC"/>
    <w:rsid w:val="00B415D8"/>
    <w:rsid w:val="00B468A4"/>
    <w:rsid w:val="00B70C71"/>
    <w:rsid w:val="00B80D7B"/>
    <w:rsid w:val="00BE01B9"/>
    <w:rsid w:val="00BE0374"/>
    <w:rsid w:val="00C072F3"/>
    <w:rsid w:val="00C55ED5"/>
    <w:rsid w:val="00C6576B"/>
    <w:rsid w:val="00C84DB6"/>
    <w:rsid w:val="00CB3007"/>
    <w:rsid w:val="00CB59A2"/>
    <w:rsid w:val="00CC576D"/>
    <w:rsid w:val="00CC593E"/>
    <w:rsid w:val="00CE411C"/>
    <w:rsid w:val="00D135B2"/>
    <w:rsid w:val="00D52070"/>
    <w:rsid w:val="00D52A26"/>
    <w:rsid w:val="00D607DA"/>
    <w:rsid w:val="00D62C7C"/>
    <w:rsid w:val="00D67A3E"/>
    <w:rsid w:val="00DE5547"/>
    <w:rsid w:val="00DF3748"/>
    <w:rsid w:val="00DF4106"/>
    <w:rsid w:val="00DF4941"/>
    <w:rsid w:val="00E02BA0"/>
    <w:rsid w:val="00E46465"/>
    <w:rsid w:val="00E4728F"/>
    <w:rsid w:val="00E57BED"/>
    <w:rsid w:val="00E63DEA"/>
    <w:rsid w:val="00E6405F"/>
    <w:rsid w:val="00EB039B"/>
    <w:rsid w:val="00EB06D7"/>
    <w:rsid w:val="00EC6ED0"/>
    <w:rsid w:val="00ED47F0"/>
    <w:rsid w:val="00EE0437"/>
    <w:rsid w:val="00F36FBF"/>
    <w:rsid w:val="00F83ECB"/>
    <w:rsid w:val="00F95B05"/>
    <w:rsid w:val="00FB3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BBD3D"/>
  <w15:docId w15:val="{2BA06C05-120E-405F-B28B-1EA4252E5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F8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1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31B2"/>
    <w:rPr>
      <w:rFonts w:ascii="Tahoma" w:hAnsi="Tahoma" w:cs="Tahoma"/>
      <w:sz w:val="16"/>
      <w:szCs w:val="16"/>
    </w:rPr>
  </w:style>
  <w:style w:type="paragraph" w:styleId="ListParagraph">
    <w:name w:val="List Paragraph"/>
    <w:basedOn w:val="Normal"/>
    <w:uiPriority w:val="34"/>
    <w:qFormat/>
    <w:rsid w:val="00F95B05"/>
    <w:pPr>
      <w:ind w:left="720"/>
      <w:contextualSpacing/>
    </w:pPr>
  </w:style>
  <w:style w:type="paragraph" w:styleId="Footer">
    <w:name w:val="footer"/>
    <w:basedOn w:val="Normal"/>
    <w:link w:val="FooterChar"/>
    <w:uiPriority w:val="99"/>
    <w:unhideWhenUsed/>
    <w:rsid w:val="00E02BA0"/>
    <w:pPr>
      <w:tabs>
        <w:tab w:val="center" w:pos="4320"/>
        <w:tab w:val="right" w:pos="8640"/>
      </w:tabs>
      <w:spacing w:after="0" w:line="240" w:lineRule="auto"/>
    </w:pPr>
    <w:rPr>
      <w:rFonts w:ascii="Cambria" w:eastAsia="MS Mincho" w:hAnsi="Cambria"/>
      <w:sz w:val="24"/>
      <w:szCs w:val="24"/>
    </w:rPr>
  </w:style>
  <w:style w:type="character" w:customStyle="1" w:styleId="FooterChar">
    <w:name w:val="Footer Char"/>
    <w:basedOn w:val="DefaultParagraphFont"/>
    <w:link w:val="Footer"/>
    <w:uiPriority w:val="99"/>
    <w:rsid w:val="00E02BA0"/>
    <w:rPr>
      <w:rFonts w:ascii="Cambria" w:eastAsia="MS Mincho"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B4B859FB3FD84192A7EB65D7AFB5CE" ma:contentTypeVersion="0" ma:contentTypeDescription="Create a new document." ma:contentTypeScope="" ma:versionID="c0e90e44ca8603a1ea55e57764c2c453">
  <xsd:schema xmlns:xsd="http://www.w3.org/2001/XMLSchema" xmlns:xs="http://www.w3.org/2001/XMLSchema" xmlns:p="http://schemas.microsoft.com/office/2006/metadata/properties" targetNamespace="http://schemas.microsoft.com/office/2006/metadata/properties" ma:root="true" ma:fieldsID="aa68ef6d29b471d9ce6ea6785429414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E44D9-F879-41DF-96C3-1BA8E0951901}">
  <ds:schemaRefs>
    <ds:schemaRef ds:uri="http://schemas.microsoft.com/sharepoint/v3/contenttype/forms"/>
  </ds:schemaRefs>
</ds:datastoreItem>
</file>

<file path=customXml/itemProps2.xml><?xml version="1.0" encoding="utf-8"?>
<ds:datastoreItem xmlns:ds="http://schemas.openxmlformats.org/officeDocument/2006/customXml" ds:itemID="{1B9B6F2D-2FFF-4461-B903-8BD0858FD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BFACB96-E60E-4C65-8702-9CAB56BC0C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0794F4-3085-41EF-926B-9959A798F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2251</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DSD</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Lakeside Elementary</dc:creator>
  <cp:keywords/>
  <dc:description/>
  <cp:lastModifiedBy>Doug Forsgren</cp:lastModifiedBy>
  <cp:revision>7</cp:revision>
  <cp:lastPrinted>2020-03-10T21:40:00Z</cp:lastPrinted>
  <dcterms:created xsi:type="dcterms:W3CDTF">2020-03-09T22:19:00Z</dcterms:created>
  <dcterms:modified xsi:type="dcterms:W3CDTF">2020-03-11T15:54:00Z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0x010100E9B4B859FB3FD84192A7EB65D7AFB5CE</vt:lpwstr>
  </property>
  <property fmtid="{D5CDD505-2E9C-101B-9397-08002B2CF9AE}" pid="3" name="IsMyDocuments">
    <vt:bool>true</vt:bool>
  </property>
</Properties>
</file>